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87" w:rsidRPr="00936B80" w:rsidRDefault="00AF7987" w:rsidP="00AF7987">
      <w:pPr>
        <w:pStyle w:val="CVTitel2Nummern"/>
        <w:numPr>
          <w:ilvl w:val="0"/>
          <w:numId w:val="0"/>
        </w:numPr>
      </w:pPr>
      <w:r w:rsidRPr="00936B80">
        <w:t>Publications</w:t>
      </w:r>
    </w:p>
    <w:p w:rsidR="00AF7987" w:rsidRPr="009F5799" w:rsidRDefault="00AF7987" w:rsidP="00AF7987">
      <w:pPr>
        <w:pStyle w:val="CVTitel3"/>
      </w:pPr>
      <w:r w:rsidRPr="009F5799">
        <w:t>Scientific Journals</w:t>
      </w:r>
      <w:r>
        <w:t xml:space="preserve"> (peer reviewed)</w:t>
      </w:r>
    </w:p>
    <w:p w:rsidR="00FB482E" w:rsidRPr="00FB482E" w:rsidRDefault="00FB482E" w:rsidP="00FB482E">
      <w:pPr>
        <w:pStyle w:val="CVBiblio"/>
      </w:pPr>
      <w:r w:rsidRPr="001E0641">
        <w:rPr>
          <w:b/>
        </w:rPr>
        <w:t xml:space="preserve">Lenggenhager, Luregn; </w:t>
      </w:r>
      <w:proofErr w:type="spellStart"/>
      <w:r w:rsidRPr="00FB482E">
        <w:t>Mogende</w:t>
      </w:r>
      <w:proofErr w:type="spellEnd"/>
      <w:r w:rsidRPr="00FB482E">
        <w:t>, Emanuel</w:t>
      </w:r>
      <w:r w:rsidRPr="001E0641">
        <w:t xml:space="preserve"> (</w:t>
      </w:r>
      <w:r w:rsidR="007A7971">
        <w:t>2024</w:t>
      </w:r>
      <w:r>
        <w:t>)</w:t>
      </w:r>
      <w:r w:rsidRPr="00020436">
        <w:t>:</w:t>
      </w:r>
      <w:r w:rsidRPr="00020436">
        <w:rPr>
          <w:rFonts w:eastAsia="Times New Roman"/>
          <w:sz w:val="32"/>
          <w:szCs w:val="24"/>
        </w:rPr>
        <w:t xml:space="preserve"> </w:t>
      </w:r>
      <w:hyperlink r:id="rId7" w:history="1">
        <w:r w:rsidRPr="00C87004">
          <w:rPr>
            <w:rStyle w:val="Hyperlink"/>
            <w:color w:val="000000" w:themeColor="text1"/>
          </w:rPr>
          <w:t>Nature conservation, borders and violence along the Chobe River between Botswana and Namibia in the 20th and 21st century</w:t>
        </w:r>
      </w:hyperlink>
      <w:r w:rsidRPr="00C87004">
        <w:rPr>
          <w:color w:val="000000" w:themeColor="text1"/>
        </w:rPr>
        <w:t>. Journal of Borderland Studies.</w:t>
      </w:r>
      <w:bookmarkStart w:id="0" w:name="_GoBack"/>
      <w:bookmarkEnd w:id="0"/>
    </w:p>
    <w:p w:rsidR="00AF7987" w:rsidRPr="00020436" w:rsidRDefault="00AF7987" w:rsidP="00AF7987">
      <w:pPr>
        <w:pStyle w:val="CVBiblio"/>
      </w:pPr>
      <w:r w:rsidRPr="001E0641">
        <w:rPr>
          <w:b/>
        </w:rPr>
        <w:t xml:space="preserve">Lenggenhager, Luregn; </w:t>
      </w:r>
      <w:proofErr w:type="spellStart"/>
      <w:r w:rsidRPr="001E0641">
        <w:t>Akawa</w:t>
      </w:r>
      <w:proofErr w:type="spellEnd"/>
      <w:r w:rsidRPr="001E0641">
        <w:t xml:space="preserve">, Martha; Miescher, Giorgio; </w:t>
      </w:r>
      <w:proofErr w:type="spellStart"/>
      <w:r w:rsidRPr="001E0641">
        <w:t>Nghitevelekwa</w:t>
      </w:r>
      <w:proofErr w:type="spellEnd"/>
      <w:r w:rsidRPr="001E0641">
        <w:t xml:space="preserve">, </w:t>
      </w:r>
      <w:proofErr w:type="spellStart"/>
      <w:r w:rsidRPr="001E0641">
        <w:t>Romie</w:t>
      </w:r>
      <w:proofErr w:type="spellEnd"/>
      <w:r w:rsidRPr="001E0641">
        <w:t xml:space="preserve"> (</w:t>
      </w:r>
      <w:r w:rsidR="009B65E1" w:rsidRPr="00C83DF8">
        <w:rPr>
          <w:b/>
        </w:rPr>
        <w:t>202</w:t>
      </w:r>
      <w:r w:rsidR="00FB482E" w:rsidRPr="00C83DF8">
        <w:rPr>
          <w:b/>
        </w:rPr>
        <w:t>4</w:t>
      </w:r>
      <w:r w:rsidR="009B65E1">
        <w:t>)</w:t>
      </w:r>
      <w:r w:rsidRPr="00020436">
        <w:t>:</w:t>
      </w:r>
      <w:r w:rsidRPr="00020436">
        <w:rPr>
          <w:rFonts w:eastAsia="Times New Roman"/>
          <w:sz w:val="32"/>
          <w:szCs w:val="24"/>
        </w:rPr>
        <w:t xml:space="preserve"> </w:t>
      </w:r>
      <w:hyperlink r:id="rId8" w:history="1">
        <w:r w:rsidRPr="007A7971">
          <w:rPr>
            <w:rStyle w:val="Hyperlink"/>
            <w:color w:val="000000" w:themeColor="text1"/>
          </w:rPr>
          <w:t xml:space="preserve">Crossing </w:t>
        </w:r>
        <w:proofErr w:type="spellStart"/>
        <w:r w:rsidRPr="007A7971">
          <w:rPr>
            <w:rStyle w:val="Hyperlink"/>
            <w:color w:val="000000" w:themeColor="text1"/>
          </w:rPr>
          <w:t>Etosha</w:t>
        </w:r>
        <w:proofErr w:type="spellEnd"/>
        <w:r w:rsidRPr="007A7971">
          <w:rPr>
            <w:rStyle w:val="Hyperlink"/>
            <w:color w:val="000000" w:themeColor="text1"/>
          </w:rPr>
          <w:t xml:space="preserve"> - A History of Donkeys in Namibia's Central North</w:t>
        </w:r>
      </w:hyperlink>
      <w:r w:rsidRPr="007A7971">
        <w:rPr>
          <w:color w:val="000000" w:themeColor="text1"/>
        </w:rPr>
        <w:t xml:space="preserve">. </w:t>
      </w:r>
      <w:r w:rsidR="007A7971" w:rsidRPr="007A7971">
        <w:t>Anthropology Southern Africa, 47(2), 167-182.</w:t>
      </w:r>
    </w:p>
    <w:p w:rsidR="00AF7987" w:rsidRPr="001E0641" w:rsidRDefault="00AF7987" w:rsidP="00AF7987">
      <w:pPr>
        <w:pStyle w:val="CVBiblio"/>
        <w:rPr>
          <w:i/>
        </w:rPr>
      </w:pPr>
      <w:r w:rsidRPr="001E0641">
        <w:rPr>
          <w:b/>
        </w:rPr>
        <w:t>Lenggenhager, Luregn</w:t>
      </w:r>
      <w:r w:rsidRPr="001E0641">
        <w:t xml:space="preserve">, Ramutsindela, </w:t>
      </w:r>
      <w:proofErr w:type="spellStart"/>
      <w:r w:rsidRPr="001E0641">
        <w:t>Maano</w:t>
      </w:r>
      <w:proofErr w:type="spellEnd"/>
      <w:r w:rsidRPr="001E0641">
        <w:t xml:space="preserve"> (</w:t>
      </w:r>
      <w:r w:rsidRPr="001E0641">
        <w:rPr>
          <w:b/>
        </w:rPr>
        <w:t>2021</w:t>
      </w:r>
      <w:r w:rsidRPr="001E0641">
        <w:t xml:space="preserve">). </w:t>
      </w:r>
      <w:hyperlink r:id="rId9" w:history="1">
        <w:r w:rsidRPr="001E0641">
          <w:rPr>
            <w:rStyle w:val="Hyperlink"/>
            <w:rFonts w:eastAsia="Times New Roman"/>
            <w:color w:val="000000" w:themeColor="text1"/>
          </w:rPr>
          <w:t>Property killed a peace park dream: the entanglement of property, politics and conservation along the Gariep</w:t>
        </w:r>
      </w:hyperlink>
      <w:r w:rsidRPr="001E0641">
        <w:t>. Land Use Policy (105).</w:t>
      </w:r>
      <w:r>
        <w:t xml:space="preserve"> </w:t>
      </w:r>
    </w:p>
    <w:p w:rsidR="00AF7987" w:rsidRPr="00567784" w:rsidRDefault="00AF7987" w:rsidP="00AF7987">
      <w:pPr>
        <w:pStyle w:val="CVBiblio"/>
        <w:rPr>
          <w:lang w:val="it-IT"/>
        </w:rPr>
      </w:pPr>
      <w:r w:rsidRPr="001E0641">
        <w:rPr>
          <w:b/>
        </w:rPr>
        <w:t>Lenggenhager, Luregn</w:t>
      </w:r>
      <w:r w:rsidRPr="001E0641">
        <w:t xml:space="preserve">; </w:t>
      </w:r>
      <w:proofErr w:type="spellStart"/>
      <w:r w:rsidRPr="001E0641">
        <w:t>Nghitevelekwa</w:t>
      </w:r>
      <w:proofErr w:type="spellEnd"/>
      <w:r w:rsidRPr="001E0641">
        <w:t xml:space="preserve">, </w:t>
      </w:r>
      <w:proofErr w:type="spellStart"/>
      <w:r w:rsidRPr="001E0641">
        <w:t>Romie</w:t>
      </w:r>
      <w:proofErr w:type="spellEnd"/>
      <w:r w:rsidRPr="001E0641">
        <w:t xml:space="preserve">; </w:t>
      </w:r>
      <w:proofErr w:type="spellStart"/>
      <w:r w:rsidRPr="001E0641">
        <w:t>Bloemertz</w:t>
      </w:r>
      <w:proofErr w:type="spellEnd"/>
      <w:r w:rsidRPr="001E0641">
        <w:t>, Lena (</w:t>
      </w:r>
      <w:r w:rsidRPr="001E0641">
        <w:rPr>
          <w:b/>
        </w:rPr>
        <w:t>2021</w:t>
      </w:r>
      <w:r w:rsidRPr="001E0641">
        <w:t xml:space="preserve">): </w:t>
      </w:r>
      <w:hyperlink r:id="rId10" w:history="1">
        <w:r w:rsidRPr="00567784">
          <w:rPr>
            <w:rStyle w:val="Hyperlink"/>
            <w:color w:val="000000" w:themeColor="text1"/>
          </w:rPr>
          <w:t>Turning Land into Money: Land, Inequality and Reforms in Namibia</w:t>
        </w:r>
      </w:hyperlink>
      <w:r w:rsidRPr="00567784">
        <w:rPr>
          <w:color w:val="000000" w:themeColor="text1"/>
        </w:rPr>
        <w:t xml:space="preserve">. Review of Agrarian Studies, 11(1). </w:t>
      </w:r>
    </w:p>
    <w:p w:rsidR="00AF7987" w:rsidRPr="00567784" w:rsidRDefault="00AF7987" w:rsidP="00AF7987">
      <w:pPr>
        <w:pStyle w:val="CVBiblio"/>
        <w:rPr>
          <w:color w:val="000000" w:themeColor="text1"/>
        </w:rPr>
      </w:pPr>
      <w:proofErr w:type="spellStart"/>
      <w:r w:rsidRPr="001E0641">
        <w:t>Merron</w:t>
      </w:r>
      <w:proofErr w:type="spellEnd"/>
      <w:r w:rsidRPr="001E0641">
        <w:t>, James;</w:t>
      </w:r>
      <w:r w:rsidRPr="001E0641">
        <w:rPr>
          <w:b/>
        </w:rPr>
        <w:t xml:space="preserve"> Len</w:t>
      </w:r>
      <w:r w:rsidRPr="00567784">
        <w:rPr>
          <w:b/>
          <w:color w:val="000000" w:themeColor="text1"/>
        </w:rPr>
        <w:t>ggenhager, Luregn (2021)</w:t>
      </w:r>
      <w:r w:rsidRPr="00567784">
        <w:rPr>
          <w:color w:val="000000" w:themeColor="text1"/>
        </w:rPr>
        <w:t xml:space="preserve">: </w:t>
      </w:r>
      <w:hyperlink r:id="rId11" w:history="1">
        <w:r w:rsidRPr="00567784">
          <w:rPr>
            <w:rStyle w:val="Hyperlink"/>
            <w:color w:val="000000" w:themeColor="text1"/>
          </w:rPr>
          <w:t>"Left Button Picture, Right Button Bomb: Nature, warfare and technology in a Southern African border region"</w:t>
        </w:r>
      </w:hyperlink>
      <w:r w:rsidRPr="00567784">
        <w:rPr>
          <w:color w:val="000000" w:themeColor="text1"/>
        </w:rPr>
        <w:t xml:space="preserve">. Engaging Science, Technology, and Society, 7(1). 67-89. </w:t>
      </w:r>
    </w:p>
    <w:p w:rsidR="00AF7987" w:rsidRPr="00567784" w:rsidRDefault="00AF7987" w:rsidP="00AF7987">
      <w:pPr>
        <w:pStyle w:val="CVBiblio"/>
        <w:rPr>
          <w:color w:val="000000" w:themeColor="text1"/>
        </w:rPr>
      </w:pPr>
      <w:r w:rsidRPr="00567784">
        <w:rPr>
          <w:b/>
          <w:color w:val="000000" w:themeColor="text1"/>
        </w:rPr>
        <w:t>Lenggenhager, Luregn</w:t>
      </w:r>
      <w:r w:rsidRPr="00567784">
        <w:rPr>
          <w:color w:val="000000" w:themeColor="text1"/>
        </w:rPr>
        <w:t>; Rosengarten, Andrea (</w:t>
      </w:r>
      <w:r w:rsidRPr="00567784">
        <w:rPr>
          <w:b/>
          <w:color w:val="000000" w:themeColor="text1"/>
        </w:rPr>
        <w:t>2020</w:t>
      </w:r>
      <w:r w:rsidRPr="00567784">
        <w:rPr>
          <w:color w:val="000000" w:themeColor="text1"/>
        </w:rPr>
        <w:t xml:space="preserve">). </w:t>
      </w:r>
      <w:hyperlink r:id="rId12" w:history="1">
        <w:r w:rsidRPr="00567784">
          <w:rPr>
            <w:rStyle w:val="Hyperlink"/>
            <w:rFonts w:eastAsia="Times New Roman"/>
            <w:color w:val="000000" w:themeColor="text1"/>
          </w:rPr>
          <w:t>Flood levels and borderlines: Livestock farming and evictions resistance at the !Garib/Orange River in Southern Africa</w:t>
        </w:r>
      </w:hyperlink>
      <w:r w:rsidRPr="00567784">
        <w:rPr>
          <w:color w:val="000000" w:themeColor="text1"/>
        </w:rPr>
        <w:t xml:space="preserve">. Arcadia, 34. </w:t>
      </w:r>
    </w:p>
    <w:p w:rsidR="00AF7987" w:rsidRPr="00567784" w:rsidRDefault="00AF7987" w:rsidP="00AF7987">
      <w:pPr>
        <w:pStyle w:val="CVBiblio"/>
        <w:jc w:val="left"/>
        <w:rPr>
          <w:lang w:val="en-GB"/>
        </w:rPr>
      </w:pPr>
      <w:r w:rsidRPr="001E0641">
        <w:rPr>
          <w:b/>
          <w:lang w:val="en-GB"/>
        </w:rPr>
        <w:t>Lenggenhager, Luregn (2015).</w:t>
      </w:r>
      <w:r w:rsidRPr="001E0641">
        <w:rPr>
          <w:b/>
          <w:u w:val="single"/>
          <w:lang w:val="en-GB"/>
        </w:rPr>
        <w:t xml:space="preserve"> </w:t>
      </w:r>
      <w:hyperlink r:id="rId13" w:history="1">
        <w:r w:rsidRPr="001E0641">
          <w:rPr>
            <w:u w:val="single"/>
            <w:lang w:val="en-GB"/>
          </w:rPr>
          <w:t>Nature, War and Development: South Africa's Caprivi Strip, 1960-1980</w:t>
        </w:r>
      </w:hyperlink>
      <w:r w:rsidRPr="001E0641">
        <w:rPr>
          <w:lang w:val="en-GB"/>
        </w:rPr>
        <w:t>. Journal of Southern African Studies, 41(3): 467-483</w:t>
      </w:r>
      <w:r>
        <w:rPr>
          <w:lang w:val="en-GB"/>
        </w:rPr>
        <w:t xml:space="preserve">. </w:t>
      </w:r>
    </w:p>
    <w:p w:rsidR="00AF7987" w:rsidRPr="001E0641" w:rsidRDefault="00AF7987" w:rsidP="00AF7987">
      <w:pPr>
        <w:pStyle w:val="CVTitel3"/>
      </w:pPr>
      <w:r w:rsidRPr="001E0641">
        <w:t>Monographs</w:t>
      </w:r>
      <w:r>
        <w:t xml:space="preserve"> (peer-reviewed)</w:t>
      </w:r>
    </w:p>
    <w:p w:rsidR="00AF7987" w:rsidRPr="001E0641" w:rsidRDefault="00AF7987" w:rsidP="00AF7987">
      <w:pPr>
        <w:pStyle w:val="CVBiblio"/>
        <w:rPr>
          <w:b/>
        </w:rPr>
      </w:pPr>
      <w:r w:rsidRPr="001E0641">
        <w:t>Moore, Bernard C</w:t>
      </w:r>
      <w:r w:rsidRPr="001E0641">
        <w:rPr>
          <w:b/>
        </w:rPr>
        <w:t xml:space="preserve">.; Lenggenhager, Luregn </w:t>
      </w:r>
      <w:r w:rsidRPr="001E0641">
        <w:t>(</w:t>
      </w:r>
      <w:r w:rsidR="00C83DF8">
        <w:t xml:space="preserve">accepted, </w:t>
      </w:r>
      <w:r w:rsidR="00C83DF8" w:rsidRPr="00C83DF8">
        <w:rPr>
          <w:b/>
        </w:rPr>
        <w:t>2024</w:t>
      </w:r>
      <w:r w:rsidRPr="001E0641">
        <w:t>)</w:t>
      </w:r>
      <w:r w:rsidRPr="001E0641">
        <w:rPr>
          <w:b/>
        </w:rPr>
        <w:t xml:space="preserve">: </w:t>
      </w:r>
      <w:r w:rsidRPr="001E0641">
        <w:t xml:space="preserve">Space is the Ultimate Luxury: Capitalists, Conservationists, and Ancestral Land in Namibia. Leiden: Brill. </w:t>
      </w:r>
    </w:p>
    <w:p w:rsidR="00AF7987" w:rsidRPr="008C5918" w:rsidRDefault="00AF7987" w:rsidP="00AF7987">
      <w:pPr>
        <w:pStyle w:val="CVBiblio"/>
      </w:pPr>
      <w:r w:rsidRPr="001E0641">
        <w:rPr>
          <w:b/>
          <w:lang w:val="en-IN"/>
        </w:rPr>
        <w:t>Lenggenhager, Luregn</w:t>
      </w:r>
      <w:r w:rsidRPr="001E0641">
        <w:rPr>
          <w:lang w:val="en-IN"/>
        </w:rPr>
        <w:t xml:space="preserve"> (</w:t>
      </w:r>
      <w:r w:rsidRPr="001E0641">
        <w:rPr>
          <w:b/>
          <w:lang w:val="en-IN"/>
        </w:rPr>
        <w:t>2018</w:t>
      </w:r>
      <w:r w:rsidRPr="001E0641">
        <w:rPr>
          <w:lang w:val="en-IN"/>
        </w:rPr>
        <w:t xml:space="preserve">). </w:t>
      </w:r>
      <w:hyperlink r:id="rId14" w:history="1">
        <w:r w:rsidRPr="001E0641">
          <w:rPr>
            <w:rStyle w:val="Hyperlink"/>
            <w:rFonts w:eastAsia="Times New Roman"/>
            <w:color w:val="000000" w:themeColor="text1"/>
          </w:rPr>
          <w:t>Ruling Nature, Controlling People. Nature Conservation, Development and War in North-Eastern Namibia since the 1920s</w:t>
        </w:r>
      </w:hyperlink>
      <w:r w:rsidRPr="001E0641">
        <w:t xml:space="preserve">. </w:t>
      </w:r>
      <w:r w:rsidRPr="008C5918">
        <w:t xml:space="preserve">Basel: Basler Afrika </w:t>
      </w:r>
      <w:proofErr w:type="spellStart"/>
      <w:r w:rsidRPr="008C5918">
        <w:t>Bibliographien</w:t>
      </w:r>
      <w:proofErr w:type="spellEnd"/>
      <w:r w:rsidRPr="008C5918">
        <w:t>. </w:t>
      </w:r>
    </w:p>
    <w:p w:rsidR="00AF7987" w:rsidRPr="001E0641" w:rsidRDefault="00AF7987" w:rsidP="00AF7987">
      <w:pPr>
        <w:pStyle w:val="CVTitel3"/>
      </w:pPr>
      <w:r w:rsidRPr="001E0641">
        <w:t>Edited Volumes</w:t>
      </w:r>
      <w:r>
        <w:t xml:space="preserve"> (peer-reviewed)</w:t>
      </w:r>
    </w:p>
    <w:p w:rsidR="007A7971" w:rsidRPr="007A7971" w:rsidRDefault="007A7971" w:rsidP="007A7971">
      <w:pPr>
        <w:pStyle w:val="CVBiblio"/>
        <w:rPr>
          <w:color w:val="000000" w:themeColor="text1"/>
        </w:rPr>
      </w:pPr>
      <w:r w:rsidRPr="007A7971">
        <w:rPr>
          <w:b/>
          <w:color w:val="000000" w:themeColor="text1"/>
        </w:rPr>
        <w:t>Lenggenhager, Luregn;</w:t>
      </w:r>
      <w:r w:rsidRPr="007A7971">
        <w:rPr>
          <w:color w:val="000000" w:themeColor="text1"/>
        </w:rPr>
        <w:t xml:space="preserve"> Miescher, Giorgio; </w:t>
      </w:r>
      <w:proofErr w:type="spellStart"/>
      <w:r w:rsidRPr="007A7971">
        <w:rPr>
          <w:color w:val="000000" w:themeColor="text1"/>
        </w:rPr>
        <w:t>Ndahangwapo</w:t>
      </w:r>
      <w:proofErr w:type="spellEnd"/>
      <w:r w:rsidRPr="007A7971">
        <w:rPr>
          <w:color w:val="000000" w:themeColor="text1"/>
        </w:rPr>
        <w:t xml:space="preserve">, </w:t>
      </w:r>
      <w:proofErr w:type="spellStart"/>
      <w:r w:rsidRPr="007A7971">
        <w:rPr>
          <w:color w:val="000000" w:themeColor="text1"/>
        </w:rPr>
        <w:t>Saima</w:t>
      </w:r>
      <w:proofErr w:type="spellEnd"/>
      <w:r w:rsidRPr="007A7971">
        <w:rPr>
          <w:color w:val="000000" w:themeColor="text1"/>
        </w:rPr>
        <w:t xml:space="preserve"> </w:t>
      </w:r>
      <w:proofErr w:type="spellStart"/>
      <w:r w:rsidRPr="007A7971">
        <w:rPr>
          <w:color w:val="000000" w:themeColor="text1"/>
        </w:rPr>
        <w:t>Nakuti</w:t>
      </w:r>
      <w:proofErr w:type="spellEnd"/>
      <w:r>
        <w:rPr>
          <w:color w:val="000000" w:themeColor="text1"/>
        </w:rPr>
        <w:t>;</w:t>
      </w:r>
      <w:r w:rsidRPr="007A7971">
        <w:rPr>
          <w:color w:val="000000" w:themeColor="text1"/>
        </w:rPr>
        <w:t xml:space="preserve"> </w:t>
      </w:r>
      <w:proofErr w:type="spellStart"/>
      <w:r w:rsidRPr="007A7971">
        <w:rPr>
          <w:color w:val="000000" w:themeColor="text1"/>
        </w:rPr>
        <w:t>Perniola</w:t>
      </w:r>
      <w:proofErr w:type="spellEnd"/>
      <w:r w:rsidRPr="007A7971">
        <w:rPr>
          <w:color w:val="000000" w:themeColor="text1"/>
        </w:rPr>
        <w:t xml:space="preserve">, </w:t>
      </w:r>
      <w:r>
        <w:rPr>
          <w:color w:val="000000" w:themeColor="text1"/>
        </w:rPr>
        <w:t>Raffaele</w:t>
      </w:r>
      <w:r w:rsidRPr="007A7971">
        <w:rPr>
          <w:color w:val="000000" w:themeColor="text1"/>
        </w:rPr>
        <w:t xml:space="preserve"> (eds.) </w:t>
      </w:r>
      <w:r w:rsidRPr="001E0641">
        <w:rPr>
          <w:color w:val="000000" w:themeColor="text1"/>
        </w:rPr>
        <w:t>(</w:t>
      </w:r>
      <w:r>
        <w:rPr>
          <w:color w:val="000000" w:themeColor="text1"/>
        </w:rPr>
        <w:t xml:space="preserve">accepted, </w:t>
      </w:r>
      <w:r w:rsidRPr="007A7971">
        <w:rPr>
          <w:b/>
          <w:color w:val="000000" w:themeColor="text1"/>
        </w:rPr>
        <w:t>2024</w:t>
      </w:r>
      <w:r w:rsidRPr="001E0641">
        <w:rPr>
          <w:color w:val="000000" w:themeColor="text1"/>
        </w:rPr>
        <w:t>).</w:t>
      </w:r>
      <w:r w:rsidRPr="007A7971">
        <w:t xml:space="preserve"> </w:t>
      </w:r>
      <w:r w:rsidRPr="007A7971">
        <w:rPr>
          <w:color w:val="000000" w:themeColor="text1"/>
        </w:rPr>
        <w:t xml:space="preserve">Histories and Legacies of Migrant </w:t>
      </w:r>
      <w:proofErr w:type="spellStart"/>
      <w:r w:rsidRPr="007A7971">
        <w:rPr>
          <w:color w:val="000000" w:themeColor="text1"/>
        </w:rPr>
        <w:t>Labour</w:t>
      </w:r>
      <w:proofErr w:type="spellEnd"/>
      <w:r w:rsidRPr="007A7971">
        <w:rPr>
          <w:color w:val="000000" w:themeColor="text1"/>
        </w:rPr>
        <w:t xml:space="preserve"> in Namibia and Switzerland</w:t>
      </w:r>
      <w:r w:rsidRPr="00024F81">
        <w:rPr>
          <w:color w:val="000000" w:themeColor="text1"/>
        </w:rPr>
        <w:t xml:space="preserve">. </w:t>
      </w:r>
      <w:r>
        <w:rPr>
          <w:color w:val="000000" w:themeColor="text1"/>
        </w:rPr>
        <w:t>Basel</w:t>
      </w:r>
      <w:r w:rsidRPr="00024F81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Basler Afrika </w:t>
      </w:r>
      <w:proofErr w:type="spellStart"/>
      <w:r>
        <w:rPr>
          <w:color w:val="000000" w:themeColor="text1"/>
        </w:rPr>
        <w:t>Bibliographien</w:t>
      </w:r>
      <w:proofErr w:type="spellEnd"/>
      <w:r w:rsidRPr="00024F81">
        <w:rPr>
          <w:color w:val="000000" w:themeColor="text1"/>
        </w:rPr>
        <w:t xml:space="preserve">. </w:t>
      </w:r>
    </w:p>
    <w:p w:rsidR="00AF7987" w:rsidRPr="001E0641" w:rsidRDefault="00AF7987" w:rsidP="00AF7987">
      <w:pPr>
        <w:pStyle w:val="CVBiblio"/>
        <w:rPr>
          <w:color w:val="000000" w:themeColor="text1"/>
        </w:rPr>
      </w:pPr>
      <w:r w:rsidRPr="001E0641">
        <w:rPr>
          <w:b/>
          <w:color w:val="000000" w:themeColor="text1"/>
        </w:rPr>
        <w:t>Lenggenhager, Luregn;</w:t>
      </w:r>
      <w:r w:rsidRPr="001E0641">
        <w:rPr>
          <w:color w:val="000000" w:themeColor="text1"/>
        </w:rPr>
        <w:t xml:space="preserve"> </w:t>
      </w:r>
      <w:proofErr w:type="spellStart"/>
      <w:r w:rsidRPr="001E0641">
        <w:rPr>
          <w:color w:val="000000" w:themeColor="text1"/>
        </w:rPr>
        <w:t>Akawa</w:t>
      </w:r>
      <w:proofErr w:type="spellEnd"/>
      <w:r w:rsidRPr="001E0641">
        <w:rPr>
          <w:color w:val="000000" w:themeColor="text1"/>
        </w:rPr>
        <w:t xml:space="preserve">, Martha; Miescher, Giorgio; </w:t>
      </w:r>
      <w:proofErr w:type="spellStart"/>
      <w:r w:rsidRPr="001E0641">
        <w:rPr>
          <w:color w:val="000000" w:themeColor="text1"/>
        </w:rPr>
        <w:t>Nghitevelekwa</w:t>
      </w:r>
      <w:proofErr w:type="spellEnd"/>
      <w:r w:rsidRPr="001E0641">
        <w:rPr>
          <w:color w:val="000000" w:themeColor="text1"/>
        </w:rPr>
        <w:t xml:space="preserve">, </w:t>
      </w:r>
      <w:proofErr w:type="spellStart"/>
      <w:r w:rsidRPr="001E0641">
        <w:rPr>
          <w:color w:val="000000" w:themeColor="text1"/>
        </w:rPr>
        <w:t>Romie</w:t>
      </w:r>
      <w:proofErr w:type="spellEnd"/>
      <w:r w:rsidRPr="001E0641">
        <w:rPr>
          <w:color w:val="000000" w:themeColor="text1"/>
        </w:rPr>
        <w:t xml:space="preserve">; </w:t>
      </w:r>
      <w:proofErr w:type="spellStart"/>
      <w:r w:rsidRPr="001E0641">
        <w:rPr>
          <w:color w:val="000000" w:themeColor="text1"/>
        </w:rPr>
        <w:t>Sinthumule</w:t>
      </w:r>
      <w:proofErr w:type="spellEnd"/>
      <w:r w:rsidRPr="001E0641">
        <w:rPr>
          <w:color w:val="000000" w:themeColor="text1"/>
        </w:rPr>
        <w:t>, Innocent (eds.) (</w:t>
      </w:r>
      <w:r w:rsidRPr="007A7971">
        <w:rPr>
          <w:b/>
          <w:color w:val="000000" w:themeColor="text1"/>
        </w:rPr>
        <w:t>2023</w:t>
      </w:r>
      <w:r w:rsidRPr="001E0641">
        <w:rPr>
          <w:color w:val="000000" w:themeColor="text1"/>
        </w:rPr>
        <w:t>).</w:t>
      </w:r>
      <w:r w:rsidRPr="001E0641">
        <w:t xml:space="preserve"> </w:t>
      </w:r>
      <w:hyperlink r:id="rId15" w:history="1">
        <w:r w:rsidRPr="00024F81">
          <w:rPr>
            <w:rStyle w:val="Hyperlink"/>
            <w:color w:val="000000" w:themeColor="text1"/>
          </w:rPr>
          <w:t>The Lower !Garib / Orange River: Pasts and Presents of a Southern African Border Region</w:t>
        </w:r>
      </w:hyperlink>
      <w:r w:rsidRPr="00024F81">
        <w:rPr>
          <w:color w:val="000000" w:themeColor="text1"/>
        </w:rPr>
        <w:t xml:space="preserve">. Bielefeld: Transcript. </w:t>
      </w:r>
    </w:p>
    <w:p w:rsidR="00AF7987" w:rsidRDefault="00AF7987" w:rsidP="00AF7987">
      <w:pPr>
        <w:pStyle w:val="CVTitel3"/>
      </w:pPr>
      <w:r w:rsidRPr="001E0641">
        <w:t>Book Contributions (</w:t>
      </w:r>
      <w:r>
        <w:t>p</w:t>
      </w:r>
      <w:r w:rsidRPr="001E0641">
        <w:t>eer</w:t>
      </w:r>
      <w:r>
        <w:t>-r</w:t>
      </w:r>
      <w:r w:rsidRPr="001E0641">
        <w:t>eviewed)</w:t>
      </w:r>
    </w:p>
    <w:p w:rsidR="00AF7987" w:rsidRPr="00172FAE" w:rsidRDefault="00AF7987" w:rsidP="00AF7987">
      <w:pPr>
        <w:pStyle w:val="CVBiblio"/>
        <w:rPr>
          <w:b/>
        </w:rPr>
      </w:pPr>
      <w:r>
        <w:rPr>
          <w:b/>
        </w:rPr>
        <w:t xml:space="preserve">Lenggenhager, Luregn </w:t>
      </w:r>
      <w:r w:rsidRPr="00020436">
        <w:t>(submitted):</w:t>
      </w:r>
      <w:r>
        <w:rPr>
          <w:b/>
        </w:rPr>
        <w:t xml:space="preserve"> </w:t>
      </w:r>
      <w:r w:rsidRPr="00206A49">
        <w:t>Transnational Nature, Transbo</w:t>
      </w:r>
      <w:r>
        <w:t xml:space="preserve">undary </w:t>
      </w:r>
      <w:r w:rsidRPr="00206A49">
        <w:t>Conservation and the Securitization of Apartheid South Africa</w:t>
      </w:r>
      <w:r>
        <w:t>’</w:t>
      </w:r>
      <w:r w:rsidRPr="00206A49">
        <w:t>s First Line of Defen</w:t>
      </w:r>
      <w:r>
        <w:t>s</w:t>
      </w:r>
      <w:r w:rsidRPr="00206A49">
        <w:t>e</w:t>
      </w:r>
      <w:r>
        <w:t xml:space="preserve">. In: Anderson, D. and </w:t>
      </w:r>
      <w:proofErr w:type="spellStart"/>
      <w:r>
        <w:t>Bollig</w:t>
      </w:r>
      <w:proofErr w:type="spellEnd"/>
      <w:r>
        <w:t xml:space="preserve">, M. (eds.) </w:t>
      </w:r>
      <w:r w:rsidRPr="00172FAE">
        <w:t>Conservation in Africa</w:t>
      </w:r>
      <w:r>
        <w:t>. University of Cambridge Press.</w:t>
      </w:r>
    </w:p>
    <w:p w:rsidR="00AF7987" w:rsidRPr="00405478" w:rsidRDefault="00AF7987" w:rsidP="00AF7987">
      <w:pPr>
        <w:pStyle w:val="CVBiblio"/>
        <w:rPr>
          <w:color w:val="000000" w:themeColor="text1"/>
        </w:rPr>
      </w:pPr>
      <w:r w:rsidRPr="001E0641">
        <w:rPr>
          <w:b/>
        </w:rPr>
        <w:t>Lenggenhager, Luregn</w:t>
      </w:r>
      <w:r>
        <w:rPr>
          <w:b/>
        </w:rPr>
        <w:t>;</w:t>
      </w:r>
      <w:r w:rsidRPr="001E0641">
        <w:rPr>
          <w:b/>
        </w:rPr>
        <w:t xml:space="preserve"> </w:t>
      </w:r>
      <w:r w:rsidRPr="001E0641">
        <w:t>Miescher, Giorgio (</w:t>
      </w:r>
      <w:r w:rsidRPr="007A7971">
        <w:rPr>
          <w:b/>
        </w:rPr>
        <w:t>202</w:t>
      </w:r>
      <w:r w:rsidR="007A7971" w:rsidRPr="007A7971">
        <w:rPr>
          <w:b/>
        </w:rPr>
        <w:t>4</w:t>
      </w:r>
      <w:r w:rsidRPr="001E0641">
        <w:t xml:space="preserve">): </w:t>
      </w:r>
      <w:hyperlink r:id="rId16" w:history="1">
        <w:r w:rsidRPr="009B65E1">
          <w:rPr>
            <w:rStyle w:val="Hyperlink"/>
          </w:rPr>
          <w:t xml:space="preserve">Dividing, Connecting and Complicating the Hinterland. The Lower </w:t>
        </w:r>
        <w:r w:rsidR="009B65E1" w:rsidRPr="009B65E1">
          <w:rPr>
            <w:rStyle w:val="Hyperlink"/>
          </w:rPr>
          <w:t>!</w:t>
        </w:r>
        <w:r w:rsidRPr="009B65E1">
          <w:rPr>
            <w:rStyle w:val="Hyperlink"/>
          </w:rPr>
          <w:t>Garib / Orange River</w:t>
        </w:r>
      </w:hyperlink>
      <w:r w:rsidRPr="00405478">
        <w:rPr>
          <w:color w:val="000000" w:themeColor="text1"/>
        </w:rPr>
        <w:t xml:space="preserve">. In: Gupta, Pamila; Nuttall, Sarah; </w:t>
      </w:r>
      <w:proofErr w:type="spellStart"/>
      <w:r w:rsidRPr="00405478">
        <w:rPr>
          <w:color w:val="000000" w:themeColor="text1"/>
        </w:rPr>
        <w:t>Peeren</w:t>
      </w:r>
      <w:proofErr w:type="spellEnd"/>
      <w:r w:rsidRPr="00405478">
        <w:rPr>
          <w:color w:val="000000" w:themeColor="text1"/>
        </w:rPr>
        <w:t xml:space="preserve">, Esther and </w:t>
      </w:r>
      <w:proofErr w:type="spellStart"/>
      <w:r w:rsidRPr="00405478">
        <w:rPr>
          <w:color w:val="000000" w:themeColor="text1"/>
        </w:rPr>
        <w:t>Stuit</w:t>
      </w:r>
      <w:proofErr w:type="spellEnd"/>
      <w:r w:rsidRPr="00405478">
        <w:rPr>
          <w:color w:val="000000" w:themeColor="text1"/>
        </w:rPr>
        <w:t xml:space="preserve">, Hanneke (eds.). </w:t>
      </w:r>
      <w:hyperlink r:id="rId17" w:history="1">
        <w:r w:rsidR="009B65E1">
          <w:rPr>
            <w:rStyle w:val="Hyperlink"/>
            <w:color w:val="000000" w:themeColor="text1"/>
          </w:rPr>
          <w:t>Planetary Hinterlands: Extraction, Abandonment and Care</w:t>
        </w:r>
      </w:hyperlink>
      <w:r w:rsidRPr="00405478">
        <w:rPr>
          <w:color w:val="000000" w:themeColor="text1"/>
        </w:rPr>
        <w:t>. Palgrave Macmillan.</w:t>
      </w:r>
    </w:p>
    <w:p w:rsidR="00AF7987" w:rsidRPr="00405478" w:rsidRDefault="00AF7987" w:rsidP="00AF7987">
      <w:pPr>
        <w:pStyle w:val="CVBiblio"/>
        <w:rPr>
          <w:color w:val="000000" w:themeColor="text1"/>
        </w:rPr>
      </w:pPr>
      <w:r w:rsidRPr="00405478">
        <w:rPr>
          <w:b/>
          <w:color w:val="000000" w:themeColor="text1"/>
        </w:rPr>
        <w:t xml:space="preserve">Lenggenhager, Luregn </w:t>
      </w:r>
      <w:r w:rsidRPr="00405478">
        <w:rPr>
          <w:color w:val="000000" w:themeColor="text1"/>
        </w:rPr>
        <w:t>(</w:t>
      </w:r>
      <w:r w:rsidRPr="007A7971">
        <w:rPr>
          <w:b/>
          <w:color w:val="000000" w:themeColor="text1"/>
        </w:rPr>
        <w:t>2023</w:t>
      </w:r>
      <w:r w:rsidRPr="00405478">
        <w:rPr>
          <w:color w:val="000000" w:themeColor="text1"/>
        </w:rPr>
        <w:t xml:space="preserve">): </w:t>
      </w:r>
      <w:hyperlink r:id="rId18" w:history="1">
        <w:r w:rsidRPr="00405478">
          <w:rPr>
            <w:rStyle w:val="Hyperlink"/>
            <w:color w:val="000000" w:themeColor="text1"/>
          </w:rPr>
          <w:t>Onseepkans: Irrigation, removals and resistance in the borderlands of Namibia and South Africa.</w:t>
        </w:r>
      </w:hyperlink>
      <w:r w:rsidRPr="00405478">
        <w:rPr>
          <w:color w:val="000000" w:themeColor="text1"/>
        </w:rPr>
        <w:t xml:space="preserve"> </w:t>
      </w:r>
      <w:r w:rsidRPr="00405478">
        <w:rPr>
          <w:color w:val="000000" w:themeColor="text1"/>
          <w:lang w:val="de-CH"/>
        </w:rPr>
        <w:t xml:space="preserve">In: Lenggenhager, L ; </w:t>
      </w:r>
      <w:proofErr w:type="spellStart"/>
      <w:r w:rsidRPr="00405478">
        <w:rPr>
          <w:color w:val="000000" w:themeColor="text1"/>
          <w:lang w:val="de-CH"/>
        </w:rPr>
        <w:t>Akawa</w:t>
      </w:r>
      <w:proofErr w:type="spellEnd"/>
      <w:r w:rsidRPr="00405478">
        <w:rPr>
          <w:color w:val="000000" w:themeColor="text1"/>
          <w:lang w:val="de-CH"/>
        </w:rPr>
        <w:t xml:space="preserve">, M;. </w:t>
      </w:r>
      <w:proofErr w:type="spellStart"/>
      <w:r w:rsidRPr="00024F81">
        <w:rPr>
          <w:color w:val="000000" w:themeColor="text1"/>
          <w:lang w:val="de-CH"/>
        </w:rPr>
        <w:t>Miescher</w:t>
      </w:r>
      <w:proofErr w:type="spellEnd"/>
      <w:r w:rsidRPr="00024F81">
        <w:rPr>
          <w:color w:val="000000" w:themeColor="text1"/>
          <w:lang w:val="de-CH"/>
        </w:rPr>
        <w:t xml:space="preserve">, G.; </w:t>
      </w:r>
      <w:proofErr w:type="spellStart"/>
      <w:r w:rsidRPr="00024F81">
        <w:rPr>
          <w:color w:val="000000" w:themeColor="text1"/>
          <w:lang w:val="de-CH"/>
        </w:rPr>
        <w:t>Nghitevelekwa</w:t>
      </w:r>
      <w:proofErr w:type="spellEnd"/>
      <w:r w:rsidRPr="00024F81">
        <w:rPr>
          <w:color w:val="000000" w:themeColor="text1"/>
          <w:lang w:val="de-CH"/>
        </w:rPr>
        <w:t xml:space="preserve">, R.; </w:t>
      </w:r>
      <w:proofErr w:type="spellStart"/>
      <w:r w:rsidRPr="00024F81">
        <w:rPr>
          <w:color w:val="000000" w:themeColor="text1"/>
          <w:lang w:val="de-CH"/>
        </w:rPr>
        <w:t>Sinthumule</w:t>
      </w:r>
      <w:proofErr w:type="spellEnd"/>
      <w:r w:rsidRPr="00024F81">
        <w:rPr>
          <w:color w:val="000000" w:themeColor="text1"/>
          <w:lang w:val="de-CH"/>
        </w:rPr>
        <w:t>, I. (</w:t>
      </w:r>
      <w:proofErr w:type="spellStart"/>
      <w:r w:rsidRPr="00024F81">
        <w:rPr>
          <w:color w:val="000000" w:themeColor="text1"/>
          <w:lang w:val="de-CH"/>
        </w:rPr>
        <w:t>eds</w:t>
      </w:r>
      <w:proofErr w:type="spellEnd"/>
      <w:r w:rsidRPr="00024F81">
        <w:rPr>
          <w:color w:val="000000" w:themeColor="text1"/>
          <w:lang w:val="de-CH"/>
        </w:rPr>
        <w:t xml:space="preserve">). </w:t>
      </w:r>
      <w:r w:rsidRPr="00405478">
        <w:rPr>
          <w:color w:val="000000" w:themeColor="text1"/>
        </w:rPr>
        <w:t>The Lower !Garib / Orange River: Pasts and Presents of a Southern African Border Region. Bielefeld: Transcript, 151-164.</w:t>
      </w:r>
      <w:r>
        <w:rPr>
          <w:color w:val="000000" w:themeColor="text1"/>
        </w:rPr>
        <w:t xml:space="preserve"> </w:t>
      </w:r>
    </w:p>
    <w:p w:rsidR="00AF7987" w:rsidRPr="00405478" w:rsidRDefault="00AF7987" w:rsidP="00AF7987">
      <w:pPr>
        <w:pStyle w:val="CVBiblio"/>
        <w:rPr>
          <w:color w:val="000000" w:themeColor="text1"/>
        </w:rPr>
      </w:pPr>
      <w:r w:rsidRPr="00405478">
        <w:rPr>
          <w:color w:val="000000" w:themeColor="text1"/>
        </w:rPr>
        <w:lastRenderedPageBreak/>
        <w:t xml:space="preserve">Miescher, Giorgio; </w:t>
      </w:r>
      <w:r w:rsidRPr="00405478">
        <w:rPr>
          <w:b/>
          <w:color w:val="000000" w:themeColor="text1"/>
        </w:rPr>
        <w:t>Lenggenhager, Luregn</w:t>
      </w:r>
      <w:r w:rsidRPr="00405478">
        <w:rPr>
          <w:color w:val="000000" w:themeColor="text1"/>
        </w:rPr>
        <w:t xml:space="preserve">; Ramutsindela, </w:t>
      </w:r>
      <w:proofErr w:type="spellStart"/>
      <w:r w:rsidRPr="00405478">
        <w:rPr>
          <w:color w:val="000000" w:themeColor="text1"/>
        </w:rPr>
        <w:t>Maano</w:t>
      </w:r>
      <w:proofErr w:type="spellEnd"/>
      <w:r w:rsidRPr="00405478">
        <w:rPr>
          <w:color w:val="000000" w:themeColor="text1"/>
        </w:rPr>
        <w:t xml:space="preserve"> </w:t>
      </w:r>
      <w:r w:rsidRPr="007A7971">
        <w:rPr>
          <w:b/>
          <w:color w:val="000000" w:themeColor="text1"/>
        </w:rPr>
        <w:t>(2023)</w:t>
      </w:r>
      <w:r w:rsidRPr="00405478">
        <w:rPr>
          <w:color w:val="000000" w:themeColor="text1"/>
        </w:rPr>
        <w:t xml:space="preserve">: </w:t>
      </w:r>
      <w:hyperlink r:id="rId19" w:history="1">
        <w:r w:rsidRPr="00405478">
          <w:rPr>
            <w:rStyle w:val="Hyperlink"/>
            <w:color w:val="000000" w:themeColor="text1"/>
          </w:rPr>
          <w:t>The Lower !Garib / Orange River: A Cross-border Microregion</w:t>
        </w:r>
      </w:hyperlink>
      <w:r w:rsidRPr="00405478">
        <w:rPr>
          <w:color w:val="000000" w:themeColor="text1"/>
        </w:rPr>
        <w:t xml:space="preserve">. </w:t>
      </w:r>
      <w:r w:rsidRPr="00405478">
        <w:rPr>
          <w:color w:val="000000" w:themeColor="text1"/>
          <w:lang w:val="de-CH"/>
        </w:rPr>
        <w:t xml:space="preserve">In: Lenggenhager, L ; </w:t>
      </w:r>
      <w:proofErr w:type="spellStart"/>
      <w:r w:rsidRPr="00405478">
        <w:rPr>
          <w:color w:val="000000" w:themeColor="text1"/>
          <w:lang w:val="de-CH"/>
        </w:rPr>
        <w:t>Akawa</w:t>
      </w:r>
      <w:proofErr w:type="spellEnd"/>
      <w:r w:rsidRPr="00405478">
        <w:rPr>
          <w:color w:val="000000" w:themeColor="text1"/>
          <w:lang w:val="de-CH"/>
        </w:rPr>
        <w:t xml:space="preserve">, M;. </w:t>
      </w:r>
      <w:proofErr w:type="spellStart"/>
      <w:r w:rsidRPr="00405478">
        <w:rPr>
          <w:color w:val="000000" w:themeColor="text1"/>
          <w:lang w:val="de-CH"/>
        </w:rPr>
        <w:t>Miescher</w:t>
      </w:r>
      <w:proofErr w:type="spellEnd"/>
      <w:r w:rsidRPr="00405478">
        <w:rPr>
          <w:color w:val="000000" w:themeColor="text1"/>
          <w:lang w:val="de-CH"/>
        </w:rPr>
        <w:t xml:space="preserve">, G.; </w:t>
      </w:r>
      <w:proofErr w:type="spellStart"/>
      <w:r w:rsidRPr="00405478">
        <w:rPr>
          <w:color w:val="000000" w:themeColor="text1"/>
          <w:lang w:val="de-CH"/>
        </w:rPr>
        <w:t>Nghitevelekwa</w:t>
      </w:r>
      <w:proofErr w:type="spellEnd"/>
      <w:r w:rsidRPr="00405478">
        <w:rPr>
          <w:color w:val="000000" w:themeColor="text1"/>
          <w:lang w:val="de-CH"/>
        </w:rPr>
        <w:t xml:space="preserve">, R.; </w:t>
      </w:r>
      <w:proofErr w:type="spellStart"/>
      <w:r w:rsidRPr="00405478">
        <w:rPr>
          <w:color w:val="000000" w:themeColor="text1"/>
          <w:lang w:val="de-CH"/>
        </w:rPr>
        <w:t>Sinthumule</w:t>
      </w:r>
      <w:proofErr w:type="spellEnd"/>
      <w:r w:rsidRPr="00405478">
        <w:rPr>
          <w:color w:val="000000" w:themeColor="text1"/>
          <w:lang w:val="de-CH"/>
        </w:rPr>
        <w:t>, I. (</w:t>
      </w:r>
      <w:proofErr w:type="spellStart"/>
      <w:r w:rsidRPr="00405478">
        <w:rPr>
          <w:color w:val="000000" w:themeColor="text1"/>
          <w:lang w:val="de-CH"/>
        </w:rPr>
        <w:t>eds</w:t>
      </w:r>
      <w:proofErr w:type="spellEnd"/>
      <w:r w:rsidRPr="00405478">
        <w:rPr>
          <w:color w:val="000000" w:themeColor="text1"/>
          <w:lang w:val="de-CH"/>
        </w:rPr>
        <w:t xml:space="preserve">). </w:t>
      </w:r>
      <w:r w:rsidRPr="00405478">
        <w:rPr>
          <w:color w:val="000000" w:themeColor="text1"/>
        </w:rPr>
        <w:t xml:space="preserve">The Lower !Garib / Orange River: Pasts and Presents of </w:t>
      </w:r>
      <w:r w:rsidRPr="00A60F14">
        <w:rPr>
          <w:color w:val="000000" w:themeColor="text1"/>
        </w:rPr>
        <w:t xml:space="preserve">a Southern African Border Region. Bielefeld: Transcript, 11-24. </w:t>
      </w:r>
    </w:p>
    <w:p w:rsidR="00AF7987" w:rsidRPr="00C87004" w:rsidRDefault="00AF7987" w:rsidP="00AF7987">
      <w:pPr>
        <w:pStyle w:val="CVBiblio"/>
      </w:pPr>
      <w:r w:rsidRPr="001E0641">
        <w:rPr>
          <w:b/>
        </w:rPr>
        <w:t>Lenggenhager, Luregn</w:t>
      </w:r>
      <w:r w:rsidRPr="001E0641">
        <w:t xml:space="preserve"> </w:t>
      </w:r>
      <w:r w:rsidRPr="007A7971">
        <w:rPr>
          <w:b/>
        </w:rPr>
        <w:t>(2016)</w:t>
      </w:r>
      <w:r w:rsidRPr="007A7971">
        <w:t>.</w:t>
      </w:r>
      <w:r w:rsidRPr="001E0641">
        <w:rPr>
          <w:b/>
        </w:rPr>
        <w:t xml:space="preserve"> </w:t>
      </w:r>
      <w:hyperlink r:id="rId20" w:history="1">
        <w:r w:rsidRPr="001E0641">
          <w:rPr>
            <w:rStyle w:val="Hyperlink"/>
            <w:rFonts w:eastAsia="Times New Roman"/>
            <w:color w:val="000000" w:themeColor="text1"/>
          </w:rPr>
          <w:t>Circulating nature: from north-eastern Namibia to South Africa and back, 1960-1990</w:t>
        </w:r>
      </w:hyperlink>
      <w:r w:rsidRPr="001E0641">
        <w:t xml:space="preserve">. In: Ramutsindela, </w:t>
      </w:r>
      <w:proofErr w:type="spellStart"/>
      <w:r w:rsidRPr="001E0641">
        <w:t>Maano</w:t>
      </w:r>
      <w:proofErr w:type="spellEnd"/>
      <w:r w:rsidRPr="001E0641">
        <w:t xml:space="preserve">; Miescher, Giorgio; </w:t>
      </w:r>
      <w:proofErr w:type="spellStart"/>
      <w:r w:rsidRPr="001E0641">
        <w:t>Boehi</w:t>
      </w:r>
      <w:proofErr w:type="spellEnd"/>
      <w:r w:rsidRPr="001E0641">
        <w:t xml:space="preserve">, Melanie (eds.). The Politics of Nature and Science in Southern Africa. </w:t>
      </w:r>
      <w:r w:rsidRPr="00C87004">
        <w:t xml:space="preserve">Basel: Basler Afrika </w:t>
      </w:r>
      <w:proofErr w:type="spellStart"/>
      <w:r w:rsidRPr="00C87004">
        <w:t>Bibliographien</w:t>
      </w:r>
      <w:proofErr w:type="spellEnd"/>
      <w:r w:rsidRPr="00C87004">
        <w:t xml:space="preserve">, 87-105. </w:t>
      </w:r>
    </w:p>
    <w:p w:rsidR="00AF7987" w:rsidRPr="001E0641" w:rsidRDefault="00AF7987" w:rsidP="00AF7987">
      <w:pPr>
        <w:pStyle w:val="CVBiblio"/>
      </w:pPr>
      <w:r w:rsidRPr="001E0641">
        <w:rPr>
          <w:b/>
        </w:rPr>
        <w:t>Lenggenhager, Luregn</w:t>
      </w:r>
      <w:r w:rsidRPr="001E0641">
        <w:t xml:space="preserve"> </w:t>
      </w:r>
      <w:r w:rsidRPr="007A7971">
        <w:rPr>
          <w:b/>
        </w:rPr>
        <w:t>(2009)</w:t>
      </w:r>
      <w:r w:rsidRPr="001E0641">
        <w:t>, Empty Landscapes, Wild Animals an Unspoiled People: Motifs in Namibian Tourism Advertising, In: Miescher, Giorgio; Rizzo, Lorena; Silvester, Jerem</w:t>
      </w:r>
      <w:r w:rsidRPr="007A7971">
        <w:rPr>
          <w:color w:val="000000" w:themeColor="text1"/>
        </w:rPr>
        <w:t xml:space="preserve">y. </w:t>
      </w:r>
      <w:hyperlink r:id="rId21" w:history="1">
        <w:r w:rsidRPr="007A7971">
          <w:rPr>
            <w:rStyle w:val="Hyperlink"/>
            <w:color w:val="000000" w:themeColor="text1"/>
          </w:rPr>
          <w:t>Posters in Action. On the History of Production, Circulation and Reception of Namibian Posters</w:t>
        </w:r>
      </w:hyperlink>
      <w:r w:rsidRPr="007A7971">
        <w:rPr>
          <w:color w:val="000000" w:themeColor="text1"/>
        </w:rPr>
        <w:t xml:space="preserve">. </w:t>
      </w:r>
      <w:r w:rsidRPr="001E0641">
        <w:t xml:space="preserve">Basel: Basler Afrika </w:t>
      </w:r>
      <w:proofErr w:type="spellStart"/>
      <w:r w:rsidRPr="001E0641">
        <w:t>Bibliographien</w:t>
      </w:r>
      <w:proofErr w:type="spellEnd"/>
      <w:r w:rsidRPr="001E0641">
        <w:t>, 31-44.</w:t>
      </w:r>
    </w:p>
    <w:p w:rsidR="00AF7987" w:rsidRPr="00024F81" w:rsidRDefault="00AF7987" w:rsidP="00AF7987">
      <w:pPr>
        <w:pStyle w:val="CVTitel3"/>
        <w:rPr>
          <w:color w:val="000000" w:themeColor="text1"/>
        </w:rPr>
      </w:pPr>
      <w:r>
        <w:t xml:space="preserve">Book </w:t>
      </w:r>
      <w:r w:rsidRPr="001E0641">
        <w:t>Reviews</w:t>
      </w:r>
    </w:p>
    <w:p w:rsidR="00AF7987" w:rsidRPr="00024F81" w:rsidRDefault="00AF7987" w:rsidP="00AF7987">
      <w:pPr>
        <w:pStyle w:val="CVBiblio"/>
        <w:rPr>
          <w:color w:val="000000" w:themeColor="text1"/>
        </w:rPr>
      </w:pPr>
      <w:r w:rsidRPr="00024F81">
        <w:rPr>
          <w:b/>
          <w:color w:val="000000" w:themeColor="text1"/>
        </w:rPr>
        <w:t xml:space="preserve">Lenggenhager, Luregn (2021) </w:t>
      </w:r>
      <w:hyperlink r:id="rId22" w:history="1">
        <w:r w:rsidRPr="00024F81">
          <w:rPr>
            <w:rStyle w:val="Hyperlink"/>
            <w:color w:val="000000" w:themeColor="text1"/>
          </w:rPr>
          <w:t>Author’s response</w:t>
        </w:r>
      </w:hyperlink>
      <w:r w:rsidRPr="00024F81">
        <w:rPr>
          <w:color w:val="000000" w:themeColor="text1"/>
        </w:rPr>
        <w:t xml:space="preserve"> to review forum on: Lenggenhager, Luregn, Ruling Nature, Controlling People. Nature Conservation, Development and War in North-Eastern Namibia since the 1920s, Journal of Southern African Studies, 47(4). </w:t>
      </w:r>
    </w:p>
    <w:p w:rsidR="00AF7987" w:rsidRPr="001E0641" w:rsidRDefault="00AF7987" w:rsidP="00AF7987">
      <w:pPr>
        <w:pStyle w:val="CVBiblio"/>
        <w:rPr>
          <w:u w:val="single"/>
          <w:lang w:val="de-DE"/>
        </w:rPr>
      </w:pPr>
      <w:r w:rsidRPr="001E0641">
        <w:rPr>
          <w:b/>
        </w:rPr>
        <w:t>Lenggenhager, Luregn</w:t>
      </w:r>
      <w:r w:rsidRPr="001E0641">
        <w:t xml:space="preserve"> (</w:t>
      </w:r>
      <w:r w:rsidRPr="001E0641">
        <w:rPr>
          <w:b/>
        </w:rPr>
        <w:t>2019)</w:t>
      </w:r>
      <w:r w:rsidRPr="001E0641">
        <w:t xml:space="preserve">. </w:t>
      </w:r>
      <w:hyperlink r:id="rId23" w:history="1">
        <w:r w:rsidRPr="001E0641">
          <w:rPr>
            <w:rStyle w:val="Hyperlink"/>
            <w:rFonts w:eastAsia="Times New Roman"/>
            <w:color w:val="000000" w:themeColor="text1"/>
          </w:rPr>
          <w:t xml:space="preserve">Review: Cameron Welch, “Land is life, conservancy is life”: the San and the </w:t>
        </w:r>
        <w:proofErr w:type="spellStart"/>
        <w:r w:rsidRPr="001E0641">
          <w:rPr>
            <w:rStyle w:val="Hyperlink"/>
            <w:rFonts w:eastAsia="Times New Roman"/>
            <w:color w:val="000000" w:themeColor="text1"/>
          </w:rPr>
          <w:t>N‡a</w:t>
        </w:r>
        <w:proofErr w:type="spellEnd"/>
        <w:r w:rsidRPr="001E0641">
          <w:rPr>
            <w:rStyle w:val="Hyperlink"/>
            <w:rFonts w:eastAsia="Times New Roman"/>
            <w:color w:val="000000" w:themeColor="text1"/>
          </w:rPr>
          <w:t xml:space="preserve"> </w:t>
        </w:r>
        <w:proofErr w:type="spellStart"/>
        <w:r w:rsidRPr="001E0641">
          <w:rPr>
            <w:rStyle w:val="Hyperlink"/>
            <w:rFonts w:eastAsia="Times New Roman"/>
            <w:color w:val="000000" w:themeColor="text1"/>
          </w:rPr>
          <w:t>Jaqna</w:t>
        </w:r>
        <w:proofErr w:type="spellEnd"/>
        <w:r w:rsidRPr="001E0641">
          <w:rPr>
            <w:rStyle w:val="Hyperlink"/>
            <w:rFonts w:eastAsia="Times New Roman"/>
            <w:color w:val="000000" w:themeColor="text1"/>
          </w:rPr>
          <w:t xml:space="preserve"> Conservancy, </w:t>
        </w:r>
        <w:proofErr w:type="spellStart"/>
        <w:r w:rsidRPr="001E0641">
          <w:rPr>
            <w:rStyle w:val="Hyperlink"/>
            <w:rFonts w:eastAsia="Times New Roman"/>
            <w:color w:val="000000" w:themeColor="text1"/>
          </w:rPr>
          <w:t>Tsumkwe</w:t>
        </w:r>
        <w:proofErr w:type="spellEnd"/>
        <w:r w:rsidRPr="001E0641">
          <w:rPr>
            <w:rStyle w:val="Hyperlink"/>
            <w:rFonts w:eastAsia="Times New Roman"/>
            <w:color w:val="000000" w:themeColor="text1"/>
          </w:rPr>
          <w:t xml:space="preserve"> District West, Namibia</w:t>
        </w:r>
      </w:hyperlink>
      <w:r w:rsidRPr="001E0641">
        <w:t xml:space="preserve">. </w:t>
      </w:r>
      <w:r w:rsidRPr="001E0641">
        <w:rPr>
          <w:lang w:val="de-DE"/>
        </w:rPr>
        <w:t xml:space="preserve">Anthropology Southern </w:t>
      </w:r>
      <w:proofErr w:type="spellStart"/>
      <w:r w:rsidRPr="001E0641">
        <w:rPr>
          <w:lang w:val="de-DE"/>
        </w:rPr>
        <w:t>Africa</w:t>
      </w:r>
      <w:proofErr w:type="spellEnd"/>
      <w:r w:rsidRPr="001E0641">
        <w:rPr>
          <w:lang w:val="de-DE"/>
        </w:rPr>
        <w:t>, 42(3): 286-287.</w:t>
      </w:r>
    </w:p>
    <w:p w:rsidR="00AF7987" w:rsidRPr="00B6415B" w:rsidRDefault="00AF7987" w:rsidP="00AF7987">
      <w:pPr>
        <w:pStyle w:val="CVBiblio"/>
      </w:pPr>
      <w:r w:rsidRPr="001E0641">
        <w:rPr>
          <w:b/>
          <w:lang w:val="de-DE"/>
        </w:rPr>
        <w:t>Lenggenhager, Luregn</w:t>
      </w:r>
      <w:r w:rsidRPr="001E0641">
        <w:rPr>
          <w:lang w:val="de-DE"/>
        </w:rPr>
        <w:t xml:space="preserve"> (</w:t>
      </w:r>
      <w:r w:rsidRPr="001E0641">
        <w:rPr>
          <w:b/>
          <w:lang w:val="de-DE"/>
        </w:rPr>
        <w:t>2017</w:t>
      </w:r>
      <w:r w:rsidRPr="001E0641">
        <w:rPr>
          <w:lang w:val="de-DE"/>
        </w:rPr>
        <w:t xml:space="preserve">). </w:t>
      </w:r>
      <w:hyperlink r:id="rId24" w:history="1">
        <w:r w:rsidRPr="001E0641">
          <w:rPr>
            <w:rStyle w:val="Hyperlink"/>
            <w:rFonts w:eastAsia="Times New Roman"/>
            <w:color w:val="000000" w:themeColor="text1"/>
            <w:lang w:val="de-DE"/>
          </w:rPr>
          <w:t xml:space="preserve">Review: Lukas Breitwieser, Die Geschichte des Tourismus in Namibia. </w:t>
        </w:r>
        <w:r w:rsidRPr="001E0641">
          <w:rPr>
            <w:rStyle w:val="Hyperlink"/>
            <w:rFonts w:eastAsia="Times New Roman"/>
            <w:color w:val="000000" w:themeColor="text1"/>
          </w:rPr>
          <w:t xml:space="preserve">Eine </w:t>
        </w:r>
        <w:proofErr w:type="spellStart"/>
        <w:r w:rsidRPr="001E0641">
          <w:rPr>
            <w:rStyle w:val="Hyperlink"/>
            <w:rFonts w:eastAsia="Times New Roman"/>
            <w:color w:val="000000" w:themeColor="text1"/>
          </w:rPr>
          <w:t>heterotropische</w:t>
        </w:r>
        <w:proofErr w:type="spellEnd"/>
        <w:r w:rsidRPr="001E0641">
          <w:rPr>
            <w:rStyle w:val="Hyperlink"/>
            <w:rFonts w:eastAsia="Times New Roman"/>
            <w:color w:val="000000" w:themeColor="text1"/>
          </w:rPr>
          <w:t xml:space="preserve"> </w:t>
        </w:r>
        <w:proofErr w:type="spellStart"/>
        <w:r w:rsidRPr="001E0641">
          <w:rPr>
            <w:rStyle w:val="Hyperlink"/>
            <w:rFonts w:eastAsia="Times New Roman"/>
            <w:color w:val="000000" w:themeColor="text1"/>
          </w:rPr>
          <w:t>Topologie</w:t>
        </w:r>
        <w:proofErr w:type="spellEnd"/>
        <w:r w:rsidRPr="001E0641">
          <w:rPr>
            <w:rStyle w:val="Hyperlink"/>
            <w:rFonts w:eastAsia="Times New Roman"/>
            <w:color w:val="000000" w:themeColor="text1"/>
          </w:rPr>
          <w:t xml:space="preserve"> der Technik</w:t>
        </w:r>
      </w:hyperlink>
      <w:r w:rsidRPr="001E0641">
        <w:t>. Journal of Namibian Studies: History, Politics, Culture, 21: 137–138.</w:t>
      </w:r>
    </w:p>
    <w:p w:rsidR="00AF7987" w:rsidRPr="001E0641" w:rsidRDefault="00AF7987" w:rsidP="00AF7987">
      <w:pPr>
        <w:pStyle w:val="CVTitel3"/>
      </w:pPr>
      <w:r w:rsidRPr="001E0641">
        <w:t>Other Pertinent Publications</w:t>
      </w:r>
    </w:p>
    <w:p w:rsidR="007A7971" w:rsidRDefault="00AF7987" w:rsidP="00AF7987">
      <w:pPr>
        <w:pStyle w:val="CVBiblio"/>
      </w:pPr>
      <w:r w:rsidRPr="001E0641">
        <w:rPr>
          <w:b/>
        </w:rPr>
        <w:t>Lenggenhager, Luregn</w:t>
      </w:r>
      <w:r w:rsidRPr="001E0641">
        <w:t xml:space="preserve">; </w:t>
      </w:r>
      <w:proofErr w:type="spellStart"/>
      <w:r w:rsidRPr="001E0641">
        <w:t>Nghitevelekwa</w:t>
      </w:r>
      <w:proofErr w:type="spellEnd"/>
      <w:r w:rsidRPr="001E0641">
        <w:t xml:space="preserve">, </w:t>
      </w:r>
      <w:proofErr w:type="spellStart"/>
      <w:r w:rsidRPr="001E0641">
        <w:t>Romie</w:t>
      </w:r>
      <w:proofErr w:type="spellEnd"/>
      <w:r w:rsidRPr="001E0641">
        <w:t xml:space="preserve"> </w:t>
      </w:r>
      <w:r w:rsidRPr="007A7971">
        <w:rPr>
          <w:b/>
        </w:rPr>
        <w:t>(2018</w:t>
      </w:r>
      <w:r w:rsidRPr="001E0641">
        <w:t xml:space="preserve">). </w:t>
      </w:r>
      <w:hyperlink r:id="rId25" w:tgtFrame="_blank" w:tooltip="Opens external link in new window" w:history="1">
        <w:r w:rsidRPr="00A60F14">
          <w:rPr>
            <w:rStyle w:val="Hyperlink"/>
            <w:color w:val="000000" w:themeColor="text1"/>
          </w:rPr>
          <w:t>Why Namibians want fresh impetus behind land reform</w:t>
        </w:r>
      </w:hyperlink>
      <w:r w:rsidRPr="00A60F14">
        <w:rPr>
          <w:color w:val="000000" w:themeColor="text1"/>
        </w:rPr>
        <w:t xml:space="preserve">. In: The Conversation, 26 September 2018. </w:t>
      </w:r>
    </w:p>
    <w:p w:rsidR="007A7971" w:rsidRPr="007A7971" w:rsidRDefault="007A7971" w:rsidP="00AF7987">
      <w:pPr>
        <w:pStyle w:val="CVBiblio"/>
        <w:rPr>
          <w:color w:val="000000" w:themeColor="text1"/>
        </w:rPr>
      </w:pPr>
      <w:r>
        <w:rPr>
          <w:b/>
        </w:rPr>
        <w:t>Lenggenhager, Luregn (2016).</w:t>
      </w:r>
      <w:r>
        <w:rPr>
          <w:color w:val="000000" w:themeColor="text1"/>
        </w:rPr>
        <w:t xml:space="preserve"> </w:t>
      </w:r>
      <w:hyperlink r:id="rId26" w:history="1">
        <w:r w:rsidRPr="007A7971">
          <w:rPr>
            <w:rStyle w:val="Hyperlink"/>
          </w:rPr>
          <w:t>A militari</w:t>
        </w:r>
        <w:r>
          <w:rPr>
            <w:rStyle w:val="Hyperlink"/>
          </w:rPr>
          <w:t>s</w:t>
        </w:r>
        <w:r w:rsidRPr="007A7971">
          <w:rPr>
            <w:rStyle w:val="Hyperlink"/>
          </w:rPr>
          <w:t>ed Nature Park</w:t>
        </w:r>
      </w:hyperlink>
      <w:r>
        <w:rPr>
          <w:color w:val="000000" w:themeColor="text1"/>
        </w:rPr>
        <w:t>, The Namibian, 19 February 2016.</w:t>
      </w:r>
    </w:p>
    <w:p w:rsidR="00AF7987" w:rsidRPr="00A478F8" w:rsidRDefault="00AF7987" w:rsidP="00AF7987">
      <w:pPr>
        <w:pStyle w:val="CVBiblio"/>
        <w:rPr>
          <w:color w:val="000000" w:themeColor="text1"/>
        </w:rPr>
      </w:pPr>
      <w:r w:rsidRPr="00C87004">
        <w:rPr>
          <w:b/>
          <w:color w:val="000000" w:themeColor="text1"/>
          <w:lang w:val="de-CH"/>
        </w:rPr>
        <w:t>Lenggenhager, Luregn</w:t>
      </w:r>
      <w:r w:rsidRPr="00C87004">
        <w:rPr>
          <w:color w:val="000000" w:themeColor="text1"/>
          <w:lang w:val="de-CH"/>
        </w:rPr>
        <w:t xml:space="preserve"> </w:t>
      </w:r>
      <w:r w:rsidRPr="00C87004">
        <w:rPr>
          <w:b/>
          <w:color w:val="000000" w:themeColor="text1"/>
          <w:lang w:val="de-CH"/>
        </w:rPr>
        <w:t>(2014)</w:t>
      </w:r>
      <w:r w:rsidRPr="00C87004">
        <w:rPr>
          <w:color w:val="000000" w:themeColor="text1"/>
          <w:lang w:val="de-CH"/>
        </w:rPr>
        <w:t xml:space="preserve">. </w:t>
      </w:r>
      <w:r w:rsidRPr="001E0641">
        <w:rPr>
          <w:color w:val="000000" w:themeColor="text1"/>
          <w:lang w:val="de-CH"/>
        </w:rPr>
        <w:t xml:space="preserve">Naturraum erschaffen - Tiere, Karten und Räume im Nordosten Namibias. In: </w:t>
      </w:r>
      <w:proofErr w:type="spellStart"/>
      <w:r w:rsidRPr="001E0641">
        <w:rPr>
          <w:color w:val="000000" w:themeColor="text1"/>
          <w:lang w:val="de-CH"/>
        </w:rPr>
        <w:t>Speitkamp</w:t>
      </w:r>
      <w:proofErr w:type="spellEnd"/>
      <w:r w:rsidRPr="001E0641">
        <w:rPr>
          <w:color w:val="000000" w:themeColor="text1"/>
          <w:lang w:val="de-CH"/>
        </w:rPr>
        <w:t xml:space="preserve">, Wilfried </w:t>
      </w:r>
      <w:proofErr w:type="spellStart"/>
      <w:r w:rsidRPr="001E0641">
        <w:rPr>
          <w:color w:val="000000" w:themeColor="text1"/>
          <w:lang w:val="de-CH"/>
        </w:rPr>
        <w:t>and</w:t>
      </w:r>
      <w:proofErr w:type="spellEnd"/>
      <w:r w:rsidRPr="001E0641">
        <w:rPr>
          <w:color w:val="000000" w:themeColor="text1"/>
          <w:lang w:val="de-CH"/>
        </w:rPr>
        <w:t xml:space="preserve"> </w:t>
      </w:r>
      <w:proofErr w:type="spellStart"/>
      <w:r w:rsidRPr="001E0641">
        <w:rPr>
          <w:color w:val="000000" w:themeColor="text1"/>
          <w:lang w:val="de-CH"/>
        </w:rPr>
        <w:t>Zehnle</w:t>
      </w:r>
      <w:proofErr w:type="spellEnd"/>
      <w:r w:rsidRPr="001E0641">
        <w:rPr>
          <w:color w:val="000000" w:themeColor="text1"/>
          <w:lang w:val="de-CH"/>
        </w:rPr>
        <w:t>, Stephanie (</w:t>
      </w:r>
      <w:proofErr w:type="spellStart"/>
      <w:r w:rsidRPr="001E0641">
        <w:rPr>
          <w:color w:val="000000" w:themeColor="text1"/>
          <w:lang w:val="de-CH"/>
        </w:rPr>
        <w:t>eds</w:t>
      </w:r>
      <w:proofErr w:type="spellEnd"/>
      <w:r w:rsidRPr="001E0641">
        <w:rPr>
          <w:color w:val="000000" w:themeColor="text1"/>
          <w:lang w:val="de-CH"/>
        </w:rPr>
        <w:t xml:space="preserve">.) Afrikanische Tierräume. Historische Verortungen. </w:t>
      </w:r>
      <w:proofErr w:type="spellStart"/>
      <w:r w:rsidRPr="001E0641">
        <w:rPr>
          <w:color w:val="000000" w:themeColor="text1"/>
        </w:rPr>
        <w:t>Rüdiger</w:t>
      </w:r>
      <w:proofErr w:type="spellEnd"/>
      <w:r w:rsidRPr="001E0641">
        <w:rPr>
          <w:color w:val="000000" w:themeColor="text1"/>
        </w:rPr>
        <w:t xml:space="preserve"> </w:t>
      </w:r>
      <w:proofErr w:type="spellStart"/>
      <w:r w:rsidRPr="001E0641">
        <w:rPr>
          <w:color w:val="000000" w:themeColor="text1"/>
        </w:rPr>
        <w:t>Köppe</w:t>
      </w:r>
      <w:proofErr w:type="spellEnd"/>
      <w:r w:rsidRPr="001E0641">
        <w:rPr>
          <w:color w:val="000000" w:themeColor="text1"/>
        </w:rPr>
        <w:t>.</w:t>
      </w:r>
    </w:p>
    <w:p w:rsidR="001841A0" w:rsidRDefault="00705E86"/>
    <w:sectPr w:rsidR="001841A0">
      <w:headerReference w:type="even" r:id="rId27"/>
      <w:head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86" w:rsidRDefault="00705E86">
      <w:pPr>
        <w:spacing w:after="0" w:line="240" w:lineRule="auto"/>
      </w:pPr>
      <w:r>
        <w:separator/>
      </w:r>
    </w:p>
  </w:endnote>
  <w:endnote w:type="continuationSeparator" w:id="0">
    <w:p w:rsidR="00705E86" w:rsidRDefault="0070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86" w:rsidRDefault="00705E86">
      <w:pPr>
        <w:spacing w:after="0" w:line="240" w:lineRule="auto"/>
      </w:pPr>
      <w:r>
        <w:separator/>
      </w:r>
    </w:p>
  </w:footnote>
  <w:footnote w:type="continuationSeparator" w:id="0">
    <w:p w:rsidR="00705E86" w:rsidRDefault="0070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07873217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80762" w:rsidRDefault="009B65E1" w:rsidP="00B6415B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380762" w:rsidRDefault="00705E86" w:rsidP="0038076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342487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B6415B" w:rsidRDefault="009B65E1" w:rsidP="006C25C0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9315B0" w:rsidRDefault="009B65E1" w:rsidP="00B6415B">
    <w:pPr>
      <w:ind w:right="360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81457"/>
    <w:multiLevelType w:val="hybridMultilevel"/>
    <w:tmpl w:val="968869C4"/>
    <w:lvl w:ilvl="0" w:tplc="9B2A4A1C">
      <w:start w:val="1"/>
      <w:numFmt w:val="decimal"/>
      <w:pStyle w:val="CVTitel2Nummern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87"/>
    <w:rsid w:val="002553FB"/>
    <w:rsid w:val="0028150B"/>
    <w:rsid w:val="00284DDF"/>
    <w:rsid w:val="0038730C"/>
    <w:rsid w:val="005A3626"/>
    <w:rsid w:val="00705E86"/>
    <w:rsid w:val="007A7971"/>
    <w:rsid w:val="00840812"/>
    <w:rsid w:val="00943C9B"/>
    <w:rsid w:val="009B65E1"/>
    <w:rsid w:val="00A74369"/>
    <w:rsid w:val="00AF7987"/>
    <w:rsid w:val="00C0477F"/>
    <w:rsid w:val="00C83DF8"/>
    <w:rsid w:val="00C87004"/>
    <w:rsid w:val="00DF7655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240E9"/>
  <w15:chartTrackingRefBased/>
  <w15:docId w15:val="{28839C67-7B35-EA45-845F-A482CFF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7987"/>
    <w:pPr>
      <w:spacing w:after="200" w:line="276" w:lineRule="auto"/>
    </w:pPr>
    <w:rPr>
      <w:sz w:val="22"/>
      <w:szCs w:val="2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798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F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987"/>
    <w:rPr>
      <w:sz w:val="22"/>
      <w:szCs w:val="22"/>
      <w:lang w:val="it-IT"/>
    </w:rPr>
  </w:style>
  <w:style w:type="character" w:styleId="Seitenzahl">
    <w:name w:val="page number"/>
    <w:basedOn w:val="Absatz-Standardschriftart"/>
    <w:uiPriority w:val="99"/>
    <w:semiHidden/>
    <w:unhideWhenUsed/>
    <w:rsid w:val="00AF7987"/>
  </w:style>
  <w:style w:type="paragraph" w:customStyle="1" w:styleId="CVTitel2Nummern">
    <w:name w:val="CV Titel 2 Nummern"/>
    <w:basedOn w:val="Standard"/>
    <w:link w:val="CVTitel2NummernZchn"/>
    <w:qFormat/>
    <w:rsid w:val="00AF7987"/>
    <w:pPr>
      <w:numPr>
        <w:numId w:val="1"/>
      </w:numPr>
      <w:pBdr>
        <w:bottom w:val="single" w:sz="4" w:space="1" w:color="auto"/>
      </w:pBdr>
      <w:spacing w:before="240" w:after="0" w:line="240" w:lineRule="auto"/>
    </w:pPr>
    <w:rPr>
      <w:rFonts w:ascii="Arial" w:hAnsi="Arial" w:cs="Arial"/>
      <w:b/>
      <w:bCs/>
      <w:smallCaps/>
      <w:color w:val="808080" w:themeColor="background1" w:themeShade="80"/>
      <w:spacing w:val="2"/>
      <w:sz w:val="26"/>
      <w:lang w:val="en-US" w:eastAsia="de-DE"/>
    </w:rPr>
  </w:style>
  <w:style w:type="paragraph" w:customStyle="1" w:styleId="CVTitel3">
    <w:name w:val="CV Titel 3"/>
    <w:basedOn w:val="Standard"/>
    <w:link w:val="CVTitel3Zchn"/>
    <w:qFormat/>
    <w:rsid w:val="00AF7987"/>
    <w:pPr>
      <w:spacing w:before="240" w:after="120" w:line="240" w:lineRule="auto"/>
      <w:jc w:val="both"/>
    </w:pPr>
    <w:rPr>
      <w:rFonts w:ascii="Arial" w:eastAsia="Calibri" w:hAnsi="Arial" w:cs="Arial"/>
      <w:b/>
      <w:bCs/>
      <w:color w:val="808080" w:themeColor="background1" w:themeShade="80"/>
      <w:lang w:val="en-US" w:eastAsia="de-DE"/>
    </w:rPr>
  </w:style>
  <w:style w:type="character" w:customStyle="1" w:styleId="CVTitel2NummernZchn">
    <w:name w:val="CV Titel 2 Nummern Zchn"/>
    <w:basedOn w:val="Absatz-Standardschriftart"/>
    <w:link w:val="CVTitel2Nummern"/>
    <w:rsid w:val="00AF7987"/>
    <w:rPr>
      <w:rFonts w:ascii="Arial" w:hAnsi="Arial" w:cs="Arial"/>
      <w:b/>
      <w:bCs/>
      <w:smallCaps/>
      <w:color w:val="808080" w:themeColor="background1" w:themeShade="80"/>
      <w:spacing w:val="2"/>
      <w:sz w:val="26"/>
      <w:szCs w:val="22"/>
      <w:lang w:val="en-US" w:eastAsia="de-DE"/>
    </w:rPr>
  </w:style>
  <w:style w:type="paragraph" w:customStyle="1" w:styleId="CVBiblio">
    <w:name w:val="CV Biblio"/>
    <w:basedOn w:val="Standard"/>
    <w:link w:val="CVBiblioZchn"/>
    <w:qFormat/>
    <w:rsid w:val="00AF7987"/>
    <w:pPr>
      <w:spacing w:after="120" w:line="240" w:lineRule="auto"/>
      <w:ind w:left="170" w:hanging="170"/>
      <w:jc w:val="both"/>
    </w:pPr>
    <w:rPr>
      <w:rFonts w:ascii="Arial" w:eastAsia="Calibri" w:hAnsi="Arial" w:cs="Arial"/>
      <w:bCs/>
      <w:lang w:val="en-US" w:eastAsia="de-DE"/>
    </w:rPr>
  </w:style>
  <w:style w:type="character" w:customStyle="1" w:styleId="CVTitel3Zchn">
    <w:name w:val="CV Titel 3 Zchn"/>
    <w:basedOn w:val="Absatz-Standardschriftart"/>
    <w:link w:val="CVTitel3"/>
    <w:rsid w:val="00AF7987"/>
    <w:rPr>
      <w:rFonts w:ascii="Arial" w:eastAsia="Calibri" w:hAnsi="Arial" w:cs="Arial"/>
      <w:b/>
      <w:bCs/>
      <w:color w:val="808080" w:themeColor="background1" w:themeShade="80"/>
      <w:sz w:val="22"/>
      <w:szCs w:val="22"/>
      <w:lang w:val="en-US" w:eastAsia="de-DE"/>
    </w:rPr>
  </w:style>
  <w:style w:type="character" w:customStyle="1" w:styleId="CVBiblioZchn">
    <w:name w:val="CV Biblio Zchn"/>
    <w:basedOn w:val="Absatz-Standardschriftart"/>
    <w:link w:val="CVBiblio"/>
    <w:rsid w:val="00AF7987"/>
    <w:rPr>
      <w:rFonts w:ascii="Arial" w:eastAsia="Calibri" w:hAnsi="Arial" w:cs="Arial"/>
      <w:bCs/>
      <w:sz w:val="22"/>
      <w:szCs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B65E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abs/10.1080/23323256.2024.2314774" TargetMode="External"/><Relationship Id="rId13" Type="http://schemas.openxmlformats.org/officeDocument/2006/relationships/hyperlink" Target="https://www.zora.uzh.ch/id/eprint/110968/" TargetMode="External"/><Relationship Id="rId18" Type="http://schemas.openxmlformats.org/officeDocument/2006/relationships/hyperlink" Target="https://www.transcript-publishing.com/chunk_detail_seite.php?doi=10.14361%2F9783839466391-010&amp;view=mail" TargetMode="External"/><Relationship Id="rId26" Type="http://schemas.openxmlformats.org/officeDocument/2006/relationships/hyperlink" Target="https://www.namibian.com.na/a-militarised-nature-par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slerafrika.ch/product/posters-in-action-visuality-in-the-making-of-an-african-nation/" TargetMode="External"/><Relationship Id="rId7" Type="http://schemas.openxmlformats.org/officeDocument/2006/relationships/hyperlink" Target="https://www.tandfonline.com/doi/full/10.1080/08865655.2024.2415024" TargetMode="External"/><Relationship Id="rId12" Type="http://schemas.openxmlformats.org/officeDocument/2006/relationships/hyperlink" Target="http://www.environmentandsociety.org/arcadia/flood-levels-and-borderlines-livestock-farming-and-evictions-resistance-gariborange-river" TargetMode="External"/><Relationship Id="rId17" Type="http://schemas.openxmlformats.org/officeDocument/2006/relationships/hyperlink" Target="https://link.springer.com/book/10.1007/978-3-031-24243-4" TargetMode="External"/><Relationship Id="rId25" Type="http://schemas.openxmlformats.org/officeDocument/2006/relationships/hyperlink" Target="https://theconversation.com/why-namibians-want-fresh-impetus-behind-land-reform-1033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chapter/10.1007/978-3-031-24243-4_4" TargetMode="External"/><Relationship Id="rId20" Type="http://schemas.openxmlformats.org/officeDocument/2006/relationships/hyperlink" Target="https://www.zora.uzh.ch/id/eprint/126407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tsjournal.org/index.php/ests/article/view/653" TargetMode="External"/><Relationship Id="rId24" Type="http://schemas.openxmlformats.org/officeDocument/2006/relationships/hyperlink" Target="https://edoc.unibas.ch/594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anscript-publishing.com/detail/index/sArticle/6348/sCategory/410000000?number=978-3-8394-6639-1" TargetMode="External"/><Relationship Id="rId23" Type="http://schemas.openxmlformats.org/officeDocument/2006/relationships/hyperlink" Target="https://www.tandfonline.com/doi/abs/10.1080/23323256.2019.1660902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ras.org.in/turning_land_into_money_land_inequality_and_reforms_in_namibia" TargetMode="External"/><Relationship Id="rId19" Type="http://schemas.openxmlformats.org/officeDocument/2006/relationships/hyperlink" Target="https://www.transcript-publishing.com/chunk_detail_seite.php?doi=10.14361%2F9783839466391-001&amp;view=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264837721001150" TargetMode="External"/><Relationship Id="rId14" Type="http://schemas.openxmlformats.org/officeDocument/2006/relationships/hyperlink" Target="https://www.zora.uzh.ch/id/eprint/150287/" TargetMode="External"/><Relationship Id="rId22" Type="http://schemas.openxmlformats.org/officeDocument/2006/relationships/hyperlink" Target="https://www.tandfonline.com/doi/full/10.1080/03057070.2021.191792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5893</Characters>
  <Application>Microsoft Office Word</Application>
  <DocSecurity>0</DocSecurity>
  <Lines>95</Lines>
  <Paragraphs>24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Luregn Lenggenhager</dc:creator>
  <cp:keywords/>
  <dc:description/>
  <cp:lastModifiedBy>Luregn Lenggenhager</cp:lastModifiedBy>
  <cp:revision>3</cp:revision>
  <dcterms:created xsi:type="dcterms:W3CDTF">2024-10-03T13:50:00Z</dcterms:created>
  <dcterms:modified xsi:type="dcterms:W3CDTF">2024-10-18T14:14:00Z</dcterms:modified>
</cp:coreProperties>
</file>